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6063F" w14:textId="77777777" w:rsidR="00B505F3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5F3">
        <w:rPr>
          <w:rFonts w:ascii="Times New Roman" w:hAnsi="Times New Roman" w:cs="Times New Roman"/>
          <w:b/>
          <w:sz w:val="32"/>
          <w:szCs w:val="32"/>
        </w:rPr>
        <w:t>Поря</w:t>
      </w:r>
      <w:r w:rsidR="00B505F3">
        <w:rPr>
          <w:rFonts w:ascii="Times New Roman" w:hAnsi="Times New Roman" w:cs="Times New Roman"/>
          <w:b/>
          <w:sz w:val="32"/>
          <w:szCs w:val="32"/>
        </w:rPr>
        <w:t>док отнесения объектов контроля</w:t>
      </w:r>
    </w:p>
    <w:p w14:paraId="5F57C73E" w14:textId="6B8A64F2" w:rsidR="008262CF" w:rsidRPr="00B505F3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5F3">
        <w:rPr>
          <w:rFonts w:ascii="Times New Roman" w:hAnsi="Times New Roman" w:cs="Times New Roman"/>
          <w:b/>
          <w:sz w:val="32"/>
          <w:szCs w:val="32"/>
        </w:rPr>
        <w:t>к категориям риска</w:t>
      </w:r>
    </w:p>
    <w:p w14:paraId="45838671" w14:textId="77777777" w:rsidR="00C10867" w:rsidRPr="008262CF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96C9F" w14:textId="3801CEC3" w:rsid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proofErr w:type="spellStart"/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Start"/>
      <w:r w:rsidRPr="00065042">
        <w:rPr>
          <w:rFonts w:ascii="Times New Roman" w:hAnsi="Times New Roman" w:cs="Times New Roman"/>
          <w:sz w:val="28"/>
          <w:szCs w:val="28"/>
        </w:rPr>
        <w:t>.</w:t>
      </w:r>
      <w:r w:rsidR="00065042" w:rsidRPr="0006504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65042">
        <w:rPr>
          <w:rFonts w:ascii="Times New Roman" w:hAnsi="Times New Roman" w:cs="Times New Roman"/>
          <w:sz w:val="28"/>
          <w:szCs w:val="28"/>
        </w:rPr>
        <w:t xml:space="preserve"> 2.</w:t>
      </w:r>
      <w:r w:rsidR="00065042" w:rsidRPr="00065042">
        <w:rPr>
          <w:rFonts w:ascii="Times New Roman" w:hAnsi="Times New Roman" w:cs="Times New Roman"/>
          <w:sz w:val="28"/>
          <w:szCs w:val="28"/>
        </w:rPr>
        <w:t>2-</w:t>
      </w:r>
      <w:r w:rsidRPr="00065042">
        <w:rPr>
          <w:rFonts w:ascii="Times New Roman" w:hAnsi="Times New Roman" w:cs="Times New Roman"/>
          <w:sz w:val="28"/>
          <w:szCs w:val="28"/>
        </w:rPr>
        <w:t xml:space="preserve"> </w:t>
      </w:r>
      <w:r w:rsidR="00065042" w:rsidRPr="00065042">
        <w:rPr>
          <w:rFonts w:ascii="Times New Roman" w:hAnsi="Times New Roman" w:cs="Times New Roman"/>
          <w:sz w:val="28"/>
          <w:szCs w:val="28"/>
        </w:rPr>
        <w:t xml:space="preserve">2.5 п.2  </w:t>
      </w:r>
      <w:r w:rsidRPr="00065042">
        <w:rPr>
          <w:rFonts w:ascii="Times New Roman" w:hAnsi="Times New Roman" w:cs="Times New Roman"/>
          <w:sz w:val="28"/>
          <w:szCs w:val="28"/>
        </w:rPr>
        <w:t xml:space="preserve"> </w:t>
      </w:r>
      <w:r w:rsidR="00065042" w:rsidRPr="0006504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065042" w:rsidRPr="00065042">
        <w:rPr>
          <w:rFonts w:ascii="Times New Roman" w:hAnsi="Times New Roman" w:cs="Times New Roman"/>
          <w:sz w:val="28"/>
          <w:szCs w:val="28"/>
        </w:rPr>
        <w:t xml:space="preserve">Новокузнецкого </w:t>
      </w:r>
      <w:r w:rsidR="00065042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Совета народных депутатов от </w:t>
      </w:r>
      <w:r w:rsidR="00065042">
        <w:rPr>
          <w:rFonts w:ascii="Times New Roman" w:hAnsi="Times New Roman" w:cs="Times New Roman"/>
          <w:sz w:val="28"/>
          <w:szCs w:val="28"/>
        </w:rPr>
        <w:t>14.09.2021 № 9/87 «Об утверждении Положения о м</w:t>
      </w:r>
      <w:r w:rsidR="00065042">
        <w:rPr>
          <w:rFonts w:ascii="Times New Roman" w:hAnsi="Times New Roman" w:cs="Times New Roman"/>
          <w:sz w:val="28"/>
          <w:szCs w:val="28"/>
        </w:rPr>
        <w:t>униципальном жилищном контроле на территории Новокузнецкого</w:t>
      </w:r>
      <w:r w:rsidR="00065042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65042">
        <w:rPr>
          <w:rFonts w:ascii="Times New Roman" w:hAnsi="Times New Roman" w:cs="Times New Roman"/>
          <w:sz w:val="28"/>
          <w:szCs w:val="28"/>
        </w:rPr>
        <w:t>го</w:t>
      </w:r>
      <w:r w:rsidR="0006504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65042">
        <w:rPr>
          <w:rFonts w:ascii="Times New Roman" w:hAnsi="Times New Roman" w:cs="Times New Roman"/>
          <w:sz w:val="28"/>
          <w:szCs w:val="28"/>
        </w:rPr>
        <w:t>а</w:t>
      </w:r>
      <w:r w:rsidR="00065042">
        <w:rPr>
          <w:rFonts w:ascii="Times New Roman" w:hAnsi="Times New Roman" w:cs="Times New Roman"/>
          <w:i/>
          <w:sz w:val="28"/>
          <w:szCs w:val="28"/>
        </w:rPr>
        <w:t>»</w:t>
      </w:r>
      <w:r w:rsidR="00065042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16F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Положение)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осуществлении муниципального</w:t>
      </w:r>
      <w:r w:rsidR="00065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жилищного 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Новокузнецкого городского округа (далее – муниципальный </w:t>
      </w:r>
      <w:r w:rsidR="00065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жилищный </w:t>
      </w:r>
      <w:r w:rsidR="006A616F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соответствии с Федеральным законом </w:t>
      </w:r>
      <w:r w:rsidR="006A616F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от 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31.07.2020 </w:t>
      </w:r>
      <w:hyperlink r:id="rId5" w:history="1">
        <w:r w:rsidRPr="00E60872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№248-ФЗ</w:t>
        </w:r>
      </w:hyperlink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государственном контроле (надзоре) и муниципальном контроле в Российской Федерации» применяется система оценки и управления рисками.</w:t>
      </w:r>
    </w:p>
    <w:p w14:paraId="179AE71C" w14:textId="3865E4EF" w:rsidR="00065042" w:rsidRPr="00155776" w:rsidRDefault="00065042" w:rsidP="000650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776">
        <w:rPr>
          <w:rFonts w:ascii="Times New Roman" w:hAnsi="Times New Roman" w:cs="Times New Roman"/>
          <w:sz w:val="28"/>
          <w:szCs w:val="28"/>
        </w:rPr>
        <w:t xml:space="preserve">Контрольный орган для целей управления рисками причинения вреда (ущерба)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155776">
        <w:rPr>
          <w:rFonts w:ascii="Times New Roman" w:hAnsi="Times New Roman" w:cs="Times New Roman"/>
          <w:sz w:val="28"/>
          <w:szCs w:val="28"/>
        </w:rPr>
        <w:t xml:space="preserve">контроля относит объекты контроля к одной из следующих категорий риска причинения вреда (ущерба) (далее - категории риска): </w:t>
      </w:r>
    </w:p>
    <w:p w14:paraId="2CA0E3D5" w14:textId="77777777" w:rsidR="00065042" w:rsidRPr="00155776" w:rsidRDefault="00065042" w:rsidP="00065042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776">
        <w:rPr>
          <w:rFonts w:ascii="Times New Roman" w:hAnsi="Times New Roman" w:cs="Times New Roman"/>
          <w:iCs/>
          <w:sz w:val="28"/>
          <w:szCs w:val="28"/>
        </w:rPr>
        <w:t>-средний риск;</w:t>
      </w:r>
    </w:p>
    <w:p w14:paraId="335120DF" w14:textId="77777777" w:rsidR="00065042" w:rsidRPr="00155776" w:rsidRDefault="00065042" w:rsidP="00065042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776">
        <w:rPr>
          <w:rFonts w:ascii="Times New Roman" w:hAnsi="Times New Roman" w:cs="Times New Roman"/>
          <w:iCs/>
          <w:sz w:val="28"/>
          <w:szCs w:val="28"/>
        </w:rPr>
        <w:t>-умеренный риск;</w:t>
      </w:r>
    </w:p>
    <w:p w14:paraId="56DC27C5" w14:textId="77777777" w:rsidR="00065042" w:rsidRDefault="00065042" w:rsidP="00065042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776">
        <w:rPr>
          <w:rFonts w:ascii="Times New Roman" w:hAnsi="Times New Roman" w:cs="Times New Roman"/>
          <w:iCs/>
          <w:sz w:val="28"/>
          <w:szCs w:val="28"/>
        </w:rPr>
        <w:t>-низкий риск.</w:t>
      </w:r>
    </w:p>
    <w:p w14:paraId="657532C0" w14:textId="56EE93EC" w:rsidR="00065042" w:rsidRPr="00065042" w:rsidRDefault="00065042" w:rsidP="00065042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0F14">
        <w:rPr>
          <w:rFonts w:ascii="Times New Roman" w:eastAsia="Calibri" w:hAnsi="Times New Roman" w:cs="Times New Roman"/>
          <w:sz w:val="28"/>
          <w:szCs w:val="28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ценностям.</w:t>
      </w:r>
      <w:r w:rsidRPr="00B70F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8CEAF" w14:textId="77777777" w:rsidR="00065042" w:rsidRPr="00B17E73" w:rsidRDefault="00065042" w:rsidP="000650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E7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17E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17E73">
        <w:rPr>
          <w:rFonts w:ascii="Times New Roman" w:hAnsi="Times New Roman" w:cs="Times New Roman"/>
          <w:sz w:val="28"/>
          <w:szCs w:val="28"/>
        </w:rPr>
        <w:t xml:space="preserve"> категории среднего  риска:</w:t>
      </w:r>
    </w:p>
    <w:p w14:paraId="618455C7" w14:textId="77777777" w:rsidR="00065042" w:rsidRDefault="00065042" w:rsidP="0006504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E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контролируемые лица </w:t>
      </w:r>
      <w:proofErr w:type="gramStart"/>
      <w:r w:rsidRPr="00B17E7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наличии в течение последних трех лет на дату принятия решения об отнесении деятельности контролируемого лица к категории</w:t>
      </w:r>
      <w:proofErr w:type="gramEnd"/>
      <w:r w:rsidRPr="00B17E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риска предписания, не исполненного в срок, установленный </w:t>
      </w:r>
      <w:r w:rsidRPr="0006504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предписанием, выданным по факту несоблюдения обязательных требований, подлежащих исполнению (соблюдению) контролируемыми лицами;</w:t>
      </w:r>
    </w:p>
    <w:p w14:paraId="740C6FFF" w14:textId="2CDB9F14" w:rsidR="00065042" w:rsidRPr="00065042" w:rsidRDefault="00065042" w:rsidP="00065042">
      <w:pPr>
        <w:pStyle w:val="ConsPlusNormal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5042">
        <w:rPr>
          <w:rFonts w:ascii="Times New Roman" w:eastAsiaTheme="minorHAnsi" w:hAnsi="Times New Roman" w:cs="Times New Roman"/>
          <w:sz w:val="28"/>
          <w:szCs w:val="28"/>
          <w:lang w:eastAsia="en-US"/>
        </w:rPr>
        <w:t>- к категории умеренного риска:</w:t>
      </w:r>
    </w:p>
    <w:p w14:paraId="46A7F751" w14:textId="77777777" w:rsidR="00065042" w:rsidRDefault="00065042" w:rsidP="00065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042">
        <w:rPr>
          <w:rFonts w:ascii="Times New Roman" w:hAnsi="Times New Roman" w:cs="Times New Roman"/>
          <w:sz w:val="28"/>
          <w:szCs w:val="28"/>
        </w:rPr>
        <w:t xml:space="preserve">контролируемые лица </w:t>
      </w:r>
      <w:proofErr w:type="gramStart"/>
      <w:r w:rsidRPr="00065042">
        <w:rPr>
          <w:rFonts w:ascii="Times New Roman" w:hAnsi="Times New Roman" w:cs="Times New Roman"/>
          <w:sz w:val="28"/>
          <w:szCs w:val="28"/>
        </w:rPr>
        <w:t>при наличии в течение последних пяти лет на дату принятия решения об отнесении деятельности контролируемого лица к категории</w:t>
      </w:r>
      <w:proofErr w:type="gramEnd"/>
      <w:r w:rsidRPr="00065042">
        <w:rPr>
          <w:rFonts w:ascii="Times New Roman" w:hAnsi="Times New Roman" w:cs="Times New Roman"/>
          <w:sz w:val="28"/>
          <w:szCs w:val="28"/>
        </w:rPr>
        <w:t xml:space="preserve">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лицами;</w:t>
      </w:r>
    </w:p>
    <w:p w14:paraId="4F1999DE" w14:textId="77777777" w:rsidR="00065042" w:rsidRDefault="00065042" w:rsidP="00065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042">
        <w:rPr>
          <w:rFonts w:ascii="Times New Roman" w:hAnsi="Times New Roman" w:cs="Times New Roman"/>
          <w:sz w:val="28"/>
          <w:szCs w:val="28"/>
        </w:rPr>
        <w:t xml:space="preserve">- к категории низкого риска - контролируемые лица, не отнесенные к указанным выше категориям. </w:t>
      </w:r>
    </w:p>
    <w:p w14:paraId="39F53F70" w14:textId="2430C0FA" w:rsidR="00065042" w:rsidRPr="00CD72DD" w:rsidRDefault="00065042" w:rsidP="00065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2DD">
        <w:rPr>
          <w:rFonts w:ascii="Times New Roman" w:hAnsi="Times New Roman" w:cs="Times New Roman"/>
          <w:sz w:val="28"/>
          <w:szCs w:val="28"/>
        </w:rPr>
        <w:t xml:space="preserve">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лиц, указанных в п. 1.6  настоящего Положения. Решение об отнесении объектов контроля к категориям риска принимается путем подписания соответствующих сведений в Едином реестре видов федерального государственного контроля (надзора), </w:t>
      </w:r>
      <w:r w:rsidRPr="00CD72DD">
        <w:rPr>
          <w:rFonts w:ascii="Times New Roman" w:hAnsi="Times New Roman" w:cs="Times New Roman"/>
          <w:sz w:val="28"/>
          <w:szCs w:val="28"/>
        </w:rPr>
        <w:lastRenderedPageBreak/>
        <w:t>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14:paraId="108F727F" w14:textId="77777777" w:rsidR="00065042" w:rsidRPr="00CD72DD" w:rsidRDefault="00065042" w:rsidP="000650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DD">
        <w:rPr>
          <w:rFonts w:ascii="Times New Roman" w:hAnsi="Times New Roman" w:cs="Times New Roman"/>
          <w:sz w:val="28"/>
          <w:szCs w:val="28"/>
        </w:rP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14:paraId="6A283E90" w14:textId="77777777" w:rsidR="00065042" w:rsidRPr="00CD72DD" w:rsidRDefault="00065042" w:rsidP="000650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DD">
        <w:rPr>
          <w:rFonts w:ascii="Times New Roman" w:hAnsi="Times New Roman" w:cs="Times New Roman"/>
          <w:sz w:val="28"/>
          <w:szCs w:val="28"/>
        </w:rPr>
        <w:t xml:space="preserve">Изменение присвоенных объектам контроля категорий риска осуществляется при поступлении в контрольный (надзорный) орган информации об изменении сведений об объектах контроля. </w:t>
      </w:r>
    </w:p>
    <w:p w14:paraId="24F4FEA5" w14:textId="6A78E72F" w:rsidR="00065042" w:rsidRPr="00CD72DD" w:rsidRDefault="00065042" w:rsidP="000650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72DD">
        <w:rPr>
          <w:rFonts w:ascii="Times New Roman" w:hAnsi="Times New Roman" w:cs="Times New Roman"/>
          <w:sz w:val="28"/>
          <w:szCs w:val="28"/>
        </w:rPr>
        <w:t xml:space="preserve"> Контрольный орган при сборе, обработке, анализе и учете сведений об объектах контроля для целей их учета использует информацию, представляемую ему 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14:paraId="6537E2AB" w14:textId="77777777" w:rsidR="0006504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FFB8C0" w14:textId="77777777" w:rsidR="0006504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5F768B" w14:textId="77777777" w:rsidR="0006504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536F56" w14:textId="77777777" w:rsidR="0006504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E322F7" w14:textId="77777777" w:rsidR="0006504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C126B6" w14:textId="77777777" w:rsidR="0006504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F6EAD0" w14:textId="77777777" w:rsidR="00065042" w:rsidRPr="00E60872" w:rsidRDefault="00065042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06BEB7" w14:textId="77777777" w:rsidR="00BC7462" w:rsidRPr="00C10867" w:rsidRDefault="00BC7462" w:rsidP="00C1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7462" w:rsidRPr="00C10867" w:rsidSect="00C46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8C"/>
    <w:rsid w:val="00065042"/>
    <w:rsid w:val="0013488C"/>
    <w:rsid w:val="001F5A6F"/>
    <w:rsid w:val="002B4AFA"/>
    <w:rsid w:val="0034200D"/>
    <w:rsid w:val="003C172C"/>
    <w:rsid w:val="004E27E3"/>
    <w:rsid w:val="005E4BAF"/>
    <w:rsid w:val="006A616F"/>
    <w:rsid w:val="008262CF"/>
    <w:rsid w:val="00B505F3"/>
    <w:rsid w:val="00BC525A"/>
    <w:rsid w:val="00BC7462"/>
    <w:rsid w:val="00C10867"/>
    <w:rsid w:val="00C462AE"/>
    <w:rsid w:val="00E60872"/>
    <w:rsid w:val="00F47029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2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0650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0650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Фоминых</cp:lastModifiedBy>
  <cp:revision>17</cp:revision>
  <dcterms:created xsi:type="dcterms:W3CDTF">2024-04-12T09:56:00Z</dcterms:created>
  <dcterms:modified xsi:type="dcterms:W3CDTF">2025-12-23T09:15:00Z</dcterms:modified>
</cp:coreProperties>
</file>